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90" w:rsidRPr="008A1B0F" w:rsidRDefault="008A1B0F" w:rsidP="008A1B0F">
      <w:pPr>
        <w:pStyle w:val="a3"/>
        <w:numPr>
          <w:ilvl w:val="0"/>
          <w:numId w:val="1"/>
        </w:numPr>
        <w:spacing w:line="240" w:lineRule="auto"/>
        <w:ind w:right="424"/>
        <w:jc w:val="center"/>
        <w:rPr>
          <w:b/>
          <w:sz w:val="22"/>
        </w:rPr>
      </w:pPr>
      <w:r w:rsidRPr="008A1B0F">
        <w:rPr>
          <w:b/>
          <w:sz w:val="22"/>
        </w:rPr>
        <w:t>ПРАВОВЫЕ АКТЫ КУЙБЫШЕВСКОГО РАЙОНА</w:t>
      </w: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b/>
          <w:sz w:val="22"/>
        </w:rPr>
      </w:pPr>
    </w:p>
    <w:p w:rsidR="008A1B0F" w:rsidRPr="008A1B0F" w:rsidRDefault="008A1B0F" w:rsidP="008A1B0F">
      <w:pPr>
        <w:pStyle w:val="1"/>
        <w:ind w:left="284" w:right="424"/>
        <w:jc w:val="center"/>
        <w:rPr>
          <w:b/>
          <w:sz w:val="22"/>
          <w:szCs w:val="22"/>
        </w:rPr>
      </w:pPr>
      <w:r w:rsidRPr="008A1B0F">
        <w:rPr>
          <w:b/>
          <w:sz w:val="22"/>
          <w:szCs w:val="22"/>
        </w:rPr>
        <w:t>АДМИНИСТРАЦИЯ КУЙБЫШЕВСКОГО РАЙОНА</w:t>
      </w:r>
    </w:p>
    <w:p w:rsidR="008A1B0F" w:rsidRPr="008A1B0F" w:rsidRDefault="008A1B0F" w:rsidP="008A1B0F">
      <w:pPr>
        <w:pStyle w:val="2"/>
        <w:ind w:left="284" w:right="424"/>
        <w:rPr>
          <w:sz w:val="22"/>
          <w:szCs w:val="22"/>
        </w:rPr>
      </w:pPr>
    </w:p>
    <w:p w:rsidR="008A1B0F" w:rsidRPr="008A1B0F" w:rsidRDefault="008A1B0F" w:rsidP="008A1B0F">
      <w:pPr>
        <w:pStyle w:val="2"/>
        <w:ind w:left="284" w:right="424"/>
        <w:rPr>
          <w:sz w:val="22"/>
          <w:szCs w:val="22"/>
        </w:rPr>
      </w:pPr>
      <w:r w:rsidRPr="008A1B0F">
        <w:rPr>
          <w:sz w:val="22"/>
          <w:szCs w:val="22"/>
        </w:rPr>
        <w:t>ПОСТАНОВЛЕНИЕ</w:t>
      </w: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г. Куйбышев</w:t>
      </w: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Новосибирская область</w:t>
      </w: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от 15.05.2012 № 745</w:t>
      </w:r>
    </w:p>
    <w:p w:rsidR="008A1B0F" w:rsidRPr="008A1B0F" w:rsidRDefault="008A1B0F" w:rsidP="008A1B0F">
      <w:pPr>
        <w:spacing w:after="0" w:line="240" w:lineRule="auto"/>
        <w:ind w:left="284" w:right="424"/>
        <w:rPr>
          <w:rFonts w:eastAsia="Calibri" w:cs="Times New Roman"/>
          <w:sz w:val="22"/>
        </w:rPr>
      </w:pP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Об определении ответственных лиц за осуществление межведомственного взаимодействия при предоставлении муниципальных услуг</w:t>
      </w:r>
    </w:p>
    <w:p w:rsidR="008A1B0F" w:rsidRDefault="008A1B0F" w:rsidP="008A1B0F">
      <w:pPr>
        <w:spacing w:after="0" w:line="240" w:lineRule="auto"/>
        <w:ind w:left="284" w:right="424"/>
        <w:jc w:val="both"/>
        <w:rPr>
          <w:sz w:val="22"/>
        </w:rPr>
      </w:pPr>
      <w:r w:rsidRPr="008A1B0F">
        <w:rPr>
          <w:rFonts w:eastAsia="Calibri" w:cs="Times New Roman"/>
          <w:sz w:val="22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протоколом заседания Правительства Новосибирской области от 12.03.2012 №</w:t>
      </w:r>
      <w:r w:rsidRPr="008A1B0F">
        <w:rPr>
          <w:rFonts w:eastAsia="Calibri" w:cs="Times New Roman"/>
          <w:sz w:val="22"/>
          <w:lang w:val="en-US"/>
        </w:rPr>
        <w:t> </w:t>
      </w:r>
      <w:r w:rsidRPr="008A1B0F">
        <w:rPr>
          <w:rFonts w:eastAsia="Calibri" w:cs="Times New Roman"/>
          <w:sz w:val="22"/>
        </w:rPr>
        <w:t>6 «О внедрении системы межведомственного электронного взаимодействия и универсальной электронной карты на территории Новосибирской области»,   администрация Куйбышевского района</w:t>
      </w:r>
    </w:p>
    <w:p w:rsidR="008A1B0F" w:rsidRPr="008A1B0F" w:rsidRDefault="008A1B0F" w:rsidP="008A1B0F">
      <w:pPr>
        <w:spacing w:after="0" w:line="240" w:lineRule="auto"/>
        <w:ind w:left="284" w:right="424"/>
        <w:jc w:val="both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ПОСТАНОВЛЯЕТ:</w:t>
      </w:r>
    </w:p>
    <w:p w:rsidR="008A1B0F" w:rsidRPr="008A1B0F" w:rsidRDefault="008A1B0F" w:rsidP="008A1B0F">
      <w:pPr>
        <w:pStyle w:val="a3"/>
        <w:spacing w:line="240" w:lineRule="auto"/>
        <w:ind w:left="284" w:right="424" w:firstLine="709"/>
        <w:jc w:val="both"/>
        <w:rPr>
          <w:sz w:val="22"/>
          <w:szCs w:val="22"/>
        </w:rPr>
      </w:pPr>
      <w:r w:rsidRPr="008A1B0F">
        <w:rPr>
          <w:sz w:val="22"/>
          <w:szCs w:val="22"/>
        </w:rPr>
        <w:t>1. Ответственным за прием документов в администрации Куйбышевского района назначить начальника отдела административной реформы управления делами Уразаеву Елену Валериевну.</w:t>
      </w:r>
    </w:p>
    <w:p w:rsidR="008A1B0F" w:rsidRPr="008A1B0F" w:rsidRDefault="008A1B0F" w:rsidP="008A1B0F">
      <w:pPr>
        <w:pStyle w:val="a3"/>
        <w:spacing w:line="240" w:lineRule="auto"/>
        <w:ind w:left="284" w:right="424" w:firstLine="709"/>
        <w:jc w:val="both"/>
        <w:rPr>
          <w:sz w:val="22"/>
          <w:szCs w:val="22"/>
        </w:rPr>
      </w:pPr>
      <w:r w:rsidRPr="008A1B0F">
        <w:rPr>
          <w:sz w:val="22"/>
          <w:szCs w:val="22"/>
        </w:rPr>
        <w:t>2. Определить ответственными за осуществление межведомственного взаимодействия руководителей и специалистов структурных подразделений, непосредственно предоставляющих муниципальные услуги согласно приложению.</w:t>
      </w:r>
    </w:p>
    <w:p w:rsidR="008A1B0F" w:rsidRPr="008A1B0F" w:rsidRDefault="008A1B0F" w:rsidP="008A1B0F">
      <w:pPr>
        <w:spacing w:after="0" w:line="240" w:lineRule="auto"/>
        <w:ind w:left="284" w:right="424" w:firstLine="709"/>
        <w:jc w:val="both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 xml:space="preserve">3. Признать утратившими силу постановления администрации Куйбышевского района от 13.03.2012 №365 «Об определении ответственных лиц за осуществление межведомственного взаимодействия при предоставлении муниципальных услуг», от 30.03.2012 №482 «О внесении изменений в постановление от 13.03.2012 № 365 «Об определении ответственных лиц за осуществление межведомственного взаимодействия при предоставлении муниципальных услуг» </w:t>
      </w:r>
    </w:p>
    <w:p w:rsidR="008A1B0F" w:rsidRPr="008A1B0F" w:rsidRDefault="008A1B0F" w:rsidP="008A1B0F">
      <w:pPr>
        <w:pStyle w:val="a3"/>
        <w:spacing w:line="240" w:lineRule="auto"/>
        <w:ind w:left="284" w:right="424" w:firstLine="709"/>
        <w:jc w:val="both"/>
        <w:rPr>
          <w:sz w:val="22"/>
          <w:szCs w:val="22"/>
        </w:rPr>
      </w:pPr>
      <w:r w:rsidRPr="008A1B0F">
        <w:rPr>
          <w:sz w:val="22"/>
          <w:szCs w:val="22"/>
        </w:rPr>
        <w:t>4. 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8A1B0F" w:rsidRPr="008A1B0F" w:rsidRDefault="008A1B0F" w:rsidP="008A1B0F">
      <w:pPr>
        <w:pStyle w:val="a3"/>
        <w:spacing w:line="240" w:lineRule="auto"/>
        <w:ind w:left="284" w:right="424" w:firstLine="709"/>
        <w:jc w:val="both"/>
        <w:rPr>
          <w:sz w:val="22"/>
          <w:szCs w:val="22"/>
        </w:rPr>
      </w:pPr>
      <w:r w:rsidRPr="008A1B0F">
        <w:rPr>
          <w:sz w:val="22"/>
          <w:szCs w:val="22"/>
        </w:rPr>
        <w:t>5. Контроль за исполнением постановления оставляю за собой.</w:t>
      </w:r>
    </w:p>
    <w:p w:rsidR="008A1B0F" w:rsidRPr="008A1B0F" w:rsidRDefault="008A1B0F" w:rsidP="008A1B0F">
      <w:pPr>
        <w:spacing w:after="0" w:line="240" w:lineRule="auto"/>
        <w:ind w:left="284" w:right="424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 xml:space="preserve"> </w:t>
      </w:r>
    </w:p>
    <w:p w:rsidR="008A1B0F" w:rsidRPr="008A1B0F" w:rsidRDefault="008A1B0F" w:rsidP="008A1B0F">
      <w:pPr>
        <w:spacing w:after="0" w:line="240" w:lineRule="auto"/>
        <w:ind w:left="284" w:right="424"/>
        <w:rPr>
          <w:rFonts w:eastAsia="Calibri" w:cs="Times New Roman"/>
          <w:sz w:val="22"/>
        </w:rPr>
      </w:pPr>
      <w:r w:rsidRPr="008A1B0F">
        <w:rPr>
          <w:rFonts w:eastAsia="Calibri" w:cs="Times New Roman"/>
          <w:sz w:val="22"/>
        </w:rPr>
        <w:t>Глава Куйбышевского района</w:t>
      </w:r>
      <w:r w:rsidRPr="008A1B0F">
        <w:rPr>
          <w:rFonts w:eastAsia="Calibri" w:cs="Times New Roman"/>
          <w:sz w:val="22"/>
        </w:rPr>
        <w:tab/>
      </w:r>
      <w:r w:rsidRPr="008A1B0F">
        <w:rPr>
          <w:rFonts w:eastAsia="Calibri" w:cs="Times New Roman"/>
          <w:sz w:val="22"/>
        </w:rPr>
        <w:tab/>
      </w:r>
      <w:r w:rsidRPr="008A1B0F">
        <w:rPr>
          <w:rFonts w:eastAsia="Calibri" w:cs="Times New Roman"/>
          <w:sz w:val="22"/>
        </w:rPr>
        <w:tab/>
      </w:r>
      <w:r w:rsidRPr="008A1B0F">
        <w:rPr>
          <w:rFonts w:eastAsia="Calibri" w:cs="Times New Roman"/>
          <w:sz w:val="22"/>
        </w:rPr>
        <w:tab/>
      </w:r>
      <w:r w:rsidRPr="008A1B0F">
        <w:rPr>
          <w:rFonts w:eastAsia="Calibri" w:cs="Times New Roman"/>
          <w:sz w:val="22"/>
        </w:rPr>
        <w:tab/>
      </w:r>
      <w:r w:rsidRPr="008A1B0F">
        <w:rPr>
          <w:rFonts w:eastAsia="Calibri" w:cs="Times New Roman"/>
          <w:sz w:val="22"/>
        </w:rPr>
        <w:tab/>
        <w:t xml:space="preserve">            </w:t>
      </w:r>
      <w:r w:rsidR="00A035FB">
        <w:rPr>
          <w:rFonts w:eastAsia="Calibri" w:cs="Times New Roman"/>
          <w:sz w:val="22"/>
        </w:rPr>
        <w:t xml:space="preserve">                           </w:t>
      </w:r>
      <w:r w:rsidRPr="008A1B0F">
        <w:rPr>
          <w:rFonts w:eastAsia="Calibri" w:cs="Times New Roman"/>
          <w:sz w:val="22"/>
        </w:rPr>
        <w:t>В.А. Функ</w:t>
      </w:r>
    </w:p>
    <w:tbl>
      <w:tblPr>
        <w:tblW w:w="4659" w:type="pct"/>
        <w:tblLook w:val="01E0"/>
      </w:tblPr>
      <w:tblGrid>
        <w:gridCol w:w="4573"/>
        <w:gridCol w:w="5667"/>
      </w:tblGrid>
      <w:tr w:rsidR="008A1B0F" w:rsidRPr="008A1B0F" w:rsidTr="00C46FF5">
        <w:trPr>
          <w:trHeight w:val="640"/>
        </w:trPr>
        <w:tc>
          <w:tcPr>
            <w:tcW w:w="2233" w:type="pct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outlineLvl w:val="0"/>
              <w:rPr>
                <w:rFonts w:eastAsia="Calibri" w:cs="Times New Roman"/>
                <w:sz w:val="22"/>
              </w:rPr>
            </w:pPr>
          </w:p>
        </w:tc>
        <w:tc>
          <w:tcPr>
            <w:tcW w:w="2767" w:type="pct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right"/>
              <w:outlineLvl w:val="0"/>
              <w:rPr>
                <w:rFonts w:eastAsia="Calibri" w:cs="Times New Roman"/>
                <w:sz w:val="22"/>
              </w:rPr>
            </w:pPr>
          </w:p>
          <w:p w:rsidR="008A1B0F" w:rsidRPr="008A1B0F" w:rsidRDefault="008A1B0F" w:rsidP="008A1B0F">
            <w:pPr>
              <w:spacing w:after="0" w:line="240" w:lineRule="auto"/>
              <w:ind w:left="284" w:right="424"/>
              <w:jc w:val="center"/>
              <w:outlineLvl w:val="0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ПРИЛОЖЕНИЕ</w:t>
            </w:r>
          </w:p>
          <w:p w:rsidR="008A1B0F" w:rsidRPr="008A1B0F" w:rsidRDefault="008A1B0F" w:rsidP="008A1B0F">
            <w:pPr>
              <w:spacing w:after="0" w:line="240" w:lineRule="auto"/>
              <w:ind w:left="284" w:right="424"/>
              <w:jc w:val="center"/>
              <w:outlineLvl w:val="0"/>
              <w:rPr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 постановлению</w:t>
            </w:r>
            <w:r w:rsidRPr="008A1B0F">
              <w:rPr>
                <w:sz w:val="22"/>
              </w:rPr>
              <w:t xml:space="preserve"> </w:t>
            </w:r>
            <w:r w:rsidRPr="008A1B0F">
              <w:rPr>
                <w:rFonts w:eastAsia="Calibri" w:cs="Times New Roman"/>
                <w:sz w:val="22"/>
              </w:rPr>
              <w:t>администрации</w:t>
            </w:r>
          </w:p>
          <w:p w:rsidR="008A1B0F" w:rsidRPr="008A1B0F" w:rsidRDefault="008A1B0F" w:rsidP="008A1B0F">
            <w:pPr>
              <w:spacing w:after="0" w:line="240" w:lineRule="auto"/>
              <w:ind w:left="284" w:right="424"/>
              <w:jc w:val="center"/>
              <w:outlineLvl w:val="0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Куйбышевского района</w:t>
            </w:r>
          </w:p>
          <w:p w:rsidR="008A1B0F" w:rsidRPr="008A1B0F" w:rsidRDefault="008A1B0F" w:rsidP="008A1B0F">
            <w:pPr>
              <w:spacing w:after="0" w:line="240" w:lineRule="auto"/>
              <w:ind w:left="284" w:right="424"/>
              <w:jc w:val="center"/>
              <w:outlineLvl w:val="0"/>
              <w:rPr>
                <w:rFonts w:eastAsia="Calibri" w:cs="Times New Roman"/>
                <w:b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от 15.05.2012 № 745</w:t>
            </w:r>
          </w:p>
        </w:tc>
      </w:tr>
    </w:tbl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sz w:val="22"/>
        </w:rPr>
      </w:pPr>
    </w:p>
    <w:p w:rsidR="008A1B0F" w:rsidRPr="008A1B0F" w:rsidRDefault="008A1B0F" w:rsidP="008A1B0F">
      <w:pPr>
        <w:spacing w:after="0" w:line="240" w:lineRule="auto"/>
        <w:ind w:left="284" w:right="424"/>
        <w:jc w:val="center"/>
        <w:rPr>
          <w:rFonts w:eastAsia="Calibri" w:cs="Times New Roman"/>
          <w:b/>
          <w:sz w:val="22"/>
        </w:rPr>
      </w:pPr>
      <w:r w:rsidRPr="008A1B0F">
        <w:rPr>
          <w:rFonts w:eastAsia="Calibri" w:cs="Times New Roman"/>
          <w:b/>
          <w:sz w:val="22"/>
        </w:rPr>
        <w:t>Ответственные за осуществление межведомственного взаимодействия руководители и специалисты структурных подразделений, непосредственно предоставляющих муниципальные услуги</w:t>
      </w:r>
      <w:r w:rsidRPr="008A1B0F">
        <w:rPr>
          <w:rFonts w:eastAsia="Calibri" w:cs="Times New Roman"/>
          <w:sz w:val="22"/>
        </w:rPr>
        <w:t xml:space="preserve"> </w:t>
      </w:r>
      <w:r w:rsidRPr="008A1B0F">
        <w:rPr>
          <w:rFonts w:eastAsia="Calibri" w:cs="Times New Roman"/>
          <w:b/>
          <w:sz w:val="22"/>
        </w:rPr>
        <w:t xml:space="preserve"> </w:t>
      </w:r>
    </w:p>
    <w:tbl>
      <w:tblPr>
        <w:tblW w:w="10137" w:type="dxa"/>
        <w:tblLayout w:type="fixed"/>
        <w:tblLook w:val="01E0"/>
      </w:tblPr>
      <w:tblGrid>
        <w:gridCol w:w="3349"/>
        <w:gridCol w:w="269"/>
        <w:gridCol w:w="6519"/>
      </w:tblGrid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Караваев Олег Васильевич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заместитель главы администрации – управляющий делами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Мусатов Анатолий Михайлович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заместитель главы администрации – начальник управления экономического развития, труда и имущества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Конев Валерий Александрович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заместитель главы администрации – начальник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Коваленко Наталья Викторовна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начальник управления образования администрации Куйбышевского района; 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Капустина Надежда Сергеевна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заместитель начальника управления – начальник юридического отдела управления делами администрации Куйбышевского района 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lastRenderedPageBreak/>
              <w:t>Обухов Александр Васильевич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заместитель начальника управления – начальник отдела труда управления экономического развития, труда и имущества администрации Куйбышевского района;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Максиманова Тамара Вениаминовна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заместитель начальника управления – начальник отдела имущества управления экономического развития, труда и имущества администрации Куйбышевского района;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Орлова Лилия Викторовна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заместитель начальника управления образования администрации Куйбышевского района; 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Летов Геннадий Алексеевич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заместитель начальника 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8A1B0F" w:rsidRPr="008A1B0F" w:rsidTr="00C46FF5">
        <w:trPr>
          <w:trHeight w:val="787"/>
        </w:trPr>
        <w:tc>
          <w:tcPr>
            <w:tcW w:w="334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Ильюхин Сергей Фролович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заместитель начальника 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Шульгина Ирина Николаевна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начальник отдела социального обслуживания населения 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Жукова Жанна                                                                                     Анатольевна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начальник отдела архивной службы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Перетокина Ирина Владимировна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</w:p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начальник отдела земельных отношений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Бейсембаева Валентина Васильевна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отдела труда  управления экономического развития, труда и имущества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Монастырева Наталья Владимировна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отдела труда  управления экономического развития, труда и имущества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Дирибасова Юлия Алексеевна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главный специалист организационно-конторольного отдела  управления делами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Трендюк Татьяна Васильевна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управления образования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Ушакова Елена Викторовна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управления образования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Легонцева Галина Семеновна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управления образования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Сотникова Наталья Александровна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Меснянкина Марина Валериевна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отдела земельных отношений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Костина Татьяна Юрьевна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отдела земельных отношений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Калиниченко Ирина Николаевна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главный специалист отдела имущества управления экономического развития, труда и имущества  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Кичигина Светлана Сергеевна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главный специалист отдела организации социального обслуживания населения 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Дерепко Владимир Александрович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ведущий специалист управления строительства, коммунального, дорожного хозяйства и транспорта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Бочкарев Александр Алексеевич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ведущий специалист отдела имущества управления экономического развития труда и имущества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Соловьева Ирина Анатольевна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ведущий специалист отдела экономического развития  управления экономического развития труда и имущества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lastRenderedPageBreak/>
              <w:t>Якубко Елена Николаевна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ведущий специалист отдела организации социального обслуживания населения 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Благо Лидия Сергеевна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ведущий специалист отдела административной реформы администрации Куйбышевского района; 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Королева Инна </w:t>
            </w:r>
          </w:p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Юрьевна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специалист 1 разряда отдела архивной службы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Храмушина Наталья Владимировна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специалист 1 разряда отдела архивной службы администрации Куйбышевского района;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Кириченова Юлия Анатольевна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специалист 1 разряда отдела архивной службы администрации Куйбышевского района.</w:t>
            </w:r>
          </w:p>
        </w:tc>
      </w:tr>
      <w:tr w:rsidR="008A1B0F" w:rsidRPr="008A1B0F" w:rsidTr="00C46FF5"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Бобровская Ольга Михайловна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техник 1 категории отдела организации социального обслуживания населения  администрации Куйбышевского района</w:t>
            </w:r>
          </w:p>
        </w:tc>
      </w:tr>
      <w:tr w:rsidR="008A1B0F" w:rsidRPr="008A1B0F" w:rsidTr="008A1B0F">
        <w:trPr>
          <w:trHeight w:val="720"/>
        </w:trPr>
        <w:tc>
          <w:tcPr>
            <w:tcW w:w="3349" w:type="dxa"/>
          </w:tcPr>
          <w:p w:rsidR="008A1B0F" w:rsidRPr="008A1B0F" w:rsidRDefault="008A1B0F" w:rsidP="008A1B0F">
            <w:pPr>
              <w:spacing w:after="0" w:line="240" w:lineRule="auto"/>
              <w:ind w:left="284" w:right="424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 xml:space="preserve">Латыш Юлия Сергеевна </w:t>
            </w:r>
          </w:p>
        </w:tc>
        <w:tc>
          <w:tcPr>
            <w:tcW w:w="269" w:type="dxa"/>
          </w:tcPr>
          <w:p w:rsidR="008A1B0F" w:rsidRPr="008A1B0F" w:rsidRDefault="008A1B0F" w:rsidP="008A1B0F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6519" w:type="dxa"/>
          </w:tcPr>
          <w:p w:rsidR="008A1B0F" w:rsidRDefault="008A1B0F" w:rsidP="008A1B0F">
            <w:pPr>
              <w:spacing w:after="0" w:line="240" w:lineRule="auto"/>
              <w:ind w:left="284" w:right="424"/>
              <w:jc w:val="both"/>
              <w:rPr>
                <w:sz w:val="22"/>
              </w:rPr>
            </w:pPr>
            <w:r w:rsidRPr="008A1B0F">
              <w:rPr>
                <w:rFonts w:eastAsia="Calibri" w:cs="Times New Roman"/>
                <w:sz w:val="22"/>
              </w:rPr>
              <w:t>техник 1 категории управления образования администрации Куйбышевского района</w:t>
            </w:r>
          </w:p>
          <w:p w:rsidR="008A1B0F" w:rsidRPr="008A1B0F" w:rsidRDefault="008A1B0F" w:rsidP="008A1B0F">
            <w:pPr>
              <w:spacing w:after="0" w:line="240" w:lineRule="auto"/>
              <w:ind w:left="284" w:right="424"/>
              <w:jc w:val="both"/>
              <w:rPr>
                <w:rFonts w:eastAsia="Calibri" w:cs="Times New Roman"/>
                <w:sz w:val="22"/>
              </w:rPr>
            </w:pPr>
          </w:p>
        </w:tc>
      </w:tr>
    </w:tbl>
    <w:p w:rsidR="008A1B0F" w:rsidRPr="00475A3D" w:rsidRDefault="008A1B0F" w:rsidP="00475A3D">
      <w:pPr>
        <w:pStyle w:val="a3"/>
        <w:numPr>
          <w:ilvl w:val="0"/>
          <w:numId w:val="1"/>
        </w:numPr>
        <w:spacing w:line="240" w:lineRule="auto"/>
        <w:ind w:right="424"/>
        <w:jc w:val="center"/>
        <w:rPr>
          <w:b/>
          <w:sz w:val="22"/>
        </w:rPr>
      </w:pPr>
      <w:r w:rsidRPr="00475A3D">
        <w:rPr>
          <w:b/>
          <w:sz w:val="22"/>
        </w:rPr>
        <w:t xml:space="preserve">ОФИЦИАЛЬНЫЕ СООБЩЕНИЯ </w:t>
      </w:r>
      <w:r w:rsidR="00EF79D0" w:rsidRPr="00475A3D">
        <w:rPr>
          <w:b/>
          <w:sz w:val="22"/>
        </w:rPr>
        <w:t xml:space="preserve">И МАТЕРИАЛЫ </w:t>
      </w:r>
      <w:r w:rsidRPr="00475A3D">
        <w:rPr>
          <w:b/>
          <w:sz w:val="22"/>
        </w:rPr>
        <w:t>ОРГАНОВ МЕСТНОГО САМОУПРАВЛЕНЯ</w:t>
      </w:r>
    </w:p>
    <w:p w:rsidR="008A1B0F" w:rsidRPr="008A1B0F" w:rsidRDefault="008A1B0F" w:rsidP="008C41FA">
      <w:pPr>
        <w:spacing w:after="0" w:line="240" w:lineRule="auto"/>
        <w:ind w:left="284" w:right="424"/>
        <w:jc w:val="center"/>
        <w:rPr>
          <w:b/>
          <w:sz w:val="22"/>
        </w:rPr>
      </w:pPr>
    </w:p>
    <w:p w:rsidR="008A1B0F" w:rsidRPr="008A1B0F" w:rsidRDefault="008C41FA" w:rsidP="008C41FA">
      <w:pPr>
        <w:pStyle w:val="ConsPlusNormal"/>
        <w:widowControl w:val="0"/>
        <w:ind w:left="284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ИНФОРМАЦИОННОЕ СООБЩЕНИЕ</w:t>
      </w:r>
    </w:p>
    <w:p w:rsidR="008A1B0F" w:rsidRPr="008A1B0F" w:rsidRDefault="008A1B0F" w:rsidP="008C41FA">
      <w:pPr>
        <w:pStyle w:val="ConsPlusNormal"/>
        <w:widowControl w:val="0"/>
        <w:ind w:left="284" w:right="425" w:firstLine="0"/>
        <w:jc w:val="center"/>
        <w:outlineLvl w:val="2"/>
        <w:rPr>
          <w:rFonts w:ascii="Times New Roman" w:hAnsi="Times New Roman" w:cs="Times New Roman"/>
          <w:b/>
          <w:sz w:val="22"/>
          <w:szCs w:val="22"/>
        </w:rPr>
      </w:pPr>
      <w:r w:rsidRPr="008A1B0F">
        <w:rPr>
          <w:rFonts w:ascii="Times New Roman" w:hAnsi="Times New Roman" w:cs="Times New Roman"/>
          <w:b/>
          <w:sz w:val="22"/>
          <w:szCs w:val="22"/>
        </w:rPr>
        <w:t xml:space="preserve">О  </w:t>
      </w:r>
      <w:hyperlink r:id="rId7" w:history="1">
        <w:r w:rsidRPr="008A1B0F">
          <w:rPr>
            <w:rFonts w:ascii="Times New Roman" w:hAnsi="Times New Roman" w:cs="Times New Roman"/>
            <w:b/>
            <w:color w:val="000000"/>
            <w:sz w:val="22"/>
            <w:szCs w:val="22"/>
          </w:rPr>
          <w:t>Постановлении</w:t>
        </w:r>
      </w:hyperlink>
      <w:r w:rsidRPr="008A1B0F">
        <w:rPr>
          <w:rFonts w:ascii="Times New Roman" w:hAnsi="Times New Roman" w:cs="Times New Roman"/>
          <w:b/>
          <w:sz w:val="22"/>
          <w:szCs w:val="22"/>
        </w:rPr>
        <w:t xml:space="preserve"> Правительства Российской Федерации от 23.04.2012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</w:t>
      </w:r>
    </w:p>
    <w:p w:rsidR="008A1B0F" w:rsidRPr="008A1B0F" w:rsidRDefault="008A1B0F" w:rsidP="008C41FA">
      <w:pPr>
        <w:pStyle w:val="ConsPlusNormal"/>
        <w:widowControl w:val="0"/>
        <w:ind w:left="284" w:right="425"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b/>
          <w:sz w:val="22"/>
          <w:szCs w:val="22"/>
        </w:rPr>
        <w:t xml:space="preserve"> Российской Федерации"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bCs/>
          <w:sz w:val="22"/>
          <w:szCs w:val="22"/>
        </w:rPr>
        <w:t>Правительством РФ определены признаки неиспользования земельных участков из земель сельскохозяйственного назначения, на основании которых может быть принято решение о принудительном изъятии в судебном порядке.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Федеральным законом "Об обороте земель сельскохозяйственного назначения" установлено, что земельный участок из земель сельскохозяйственного назначения принудительно может быть изъят у его собственника в судебном порядке в случае, если в течение трех и более лет подряд со дня возникновения у такого собственника права собственности на земельный участок он не используется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В данном постановлении Правительством РФ устанавливаются признаки неиспользования земельных участков, среди которых следующие: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на пашне не производятся работы по возделыванию сельскохозяйственных культур и обработке почвы;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на сенокосах не производится сенокошение;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на культурных сенокосах содержание сорных трав в структуре травостоя превышает 30 процентов площади земельного участка;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на пастбищах не производится выпас скота;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на многолетних насаждениях не производятся работы по уходу и уборке урожая многолетних насаждений и не осуществляется раскорчевка списанных многолетних насаждений;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залесенность и (или) закустаренность составляет на пашне свыше 15 процентов площади земельного участка;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залесенность и (или) закустаренность на иных видах сельскохозяйственных угодий составляет свыше 30 процентов;</w:t>
      </w:r>
    </w:p>
    <w:p w:rsidR="008A1B0F" w:rsidRPr="008A1B0F" w:rsidRDefault="008A1B0F" w:rsidP="008C41FA">
      <w:pPr>
        <w:pStyle w:val="ConsPlusNormal"/>
        <w:ind w:left="284" w:right="425" w:firstLine="540"/>
        <w:jc w:val="both"/>
        <w:outlineLvl w:val="1"/>
        <w:rPr>
          <w:sz w:val="22"/>
          <w:szCs w:val="22"/>
        </w:rPr>
      </w:pPr>
      <w:r w:rsidRPr="008A1B0F">
        <w:rPr>
          <w:rFonts w:ascii="Times New Roman" w:hAnsi="Times New Roman" w:cs="Times New Roman"/>
          <w:sz w:val="22"/>
          <w:szCs w:val="22"/>
        </w:rPr>
        <w:t>- закочкаренность и (или) заболачивание составляет свыше 20 процентов площади земельного участка.</w:t>
      </w:r>
    </w:p>
    <w:p w:rsidR="008A1B0F" w:rsidRPr="008C41FA" w:rsidRDefault="008A1B0F" w:rsidP="008C41FA">
      <w:pPr>
        <w:spacing w:after="0" w:line="240" w:lineRule="auto"/>
        <w:ind w:left="284" w:right="425"/>
        <w:rPr>
          <w:sz w:val="22"/>
        </w:rPr>
      </w:pPr>
    </w:p>
    <w:p w:rsidR="008C41FA" w:rsidRPr="00094942" w:rsidRDefault="008C41FA" w:rsidP="008C41FA">
      <w:pPr>
        <w:spacing w:after="0" w:line="240" w:lineRule="auto"/>
        <w:ind w:left="284" w:right="425" w:firstLine="720"/>
        <w:jc w:val="center"/>
        <w:rPr>
          <w:rFonts w:eastAsia="Calibri" w:cs="Times New Roman"/>
          <w:b/>
        </w:rPr>
      </w:pPr>
      <w:r w:rsidRPr="00094942">
        <w:rPr>
          <w:rFonts w:eastAsia="Calibri" w:cs="Times New Roman"/>
          <w:b/>
        </w:rPr>
        <w:t>ИНФОРМАЦИОННОЕ СООБЩЕНИЕ</w:t>
      </w:r>
    </w:p>
    <w:p w:rsidR="008C41FA" w:rsidRPr="00094942" w:rsidRDefault="00EF79D0" w:rsidP="008C41FA">
      <w:pPr>
        <w:spacing w:after="0" w:line="240" w:lineRule="auto"/>
        <w:ind w:left="284" w:right="425" w:firstLine="720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О</w:t>
      </w:r>
      <w:r w:rsidR="008C41FA" w:rsidRPr="00094942">
        <w:rPr>
          <w:rFonts w:eastAsia="Calibri" w:cs="Times New Roman"/>
          <w:b/>
        </w:rPr>
        <w:t xml:space="preserve"> </w:t>
      </w:r>
      <w:r w:rsidR="008C41FA">
        <w:rPr>
          <w:rFonts w:eastAsia="Calibri" w:cs="Times New Roman"/>
          <w:b/>
        </w:rPr>
        <w:t>результатах проведения аукционов</w:t>
      </w:r>
      <w:r w:rsidR="008C41FA" w:rsidRPr="00094942">
        <w:rPr>
          <w:rFonts w:eastAsia="Calibri" w:cs="Times New Roman"/>
          <w:b/>
        </w:rPr>
        <w:t xml:space="preserve"> по продаже права на заключение догов</w:t>
      </w:r>
      <w:r w:rsidR="008C41FA" w:rsidRPr="00094942">
        <w:rPr>
          <w:rFonts w:eastAsia="Calibri" w:cs="Times New Roman"/>
          <w:b/>
        </w:rPr>
        <w:t>о</w:t>
      </w:r>
      <w:r w:rsidR="008C41FA">
        <w:rPr>
          <w:rFonts w:eastAsia="Calibri" w:cs="Times New Roman"/>
          <w:b/>
        </w:rPr>
        <w:t>ров аренды земельных участков, состоявшегося 25.05.2012</w:t>
      </w:r>
      <w:r w:rsidR="008C41FA" w:rsidRPr="00094942">
        <w:rPr>
          <w:rFonts w:eastAsia="Calibri" w:cs="Times New Roman"/>
          <w:b/>
        </w:rPr>
        <w:t xml:space="preserve"> </w:t>
      </w:r>
      <w:r w:rsidR="008C41FA" w:rsidRPr="00094942">
        <w:rPr>
          <w:rFonts w:eastAsia="Calibri" w:cs="Times New Roman"/>
        </w:rPr>
        <w:t xml:space="preserve">(извещение о проведении </w:t>
      </w:r>
      <w:r w:rsidR="008C41FA">
        <w:rPr>
          <w:rFonts w:eastAsia="Calibri" w:cs="Times New Roman"/>
        </w:rPr>
        <w:t>торгов</w:t>
      </w:r>
      <w:r w:rsidR="008C41FA" w:rsidRPr="00094942">
        <w:rPr>
          <w:rFonts w:eastAsia="Calibri" w:cs="Times New Roman"/>
        </w:rPr>
        <w:t xml:space="preserve"> опубликовано</w:t>
      </w:r>
      <w:r w:rsidR="008C41FA">
        <w:rPr>
          <w:rFonts w:eastAsia="Calibri" w:cs="Times New Roman"/>
        </w:rPr>
        <w:t xml:space="preserve"> на официальном сайте Российской Федерации в сети «Интернет» для размещения информации о проведении торгов </w:t>
      </w:r>
      <w:r w:rsidR="008C41FA">
        <w:rPr>
          <w:rFonts w:eastAsia="Calibri" w:cs="Times New Roman"/>
          <w:lang w:val="en-US"/>
        </w:rPr>
        <w:t>www</w:t>
      </w:r>
      <w:r w:rsidR="008C41FA" w:rsidRPr="00297290">
        <w:rPr>
          <w:rFonts w:eastAsia="Calibri" w:cs="Times New Roman"/>
        </w:rPr>
        <w:t>.</w:t>
      </w:r>
      <w:r w:rsidR="008C41FA">
        <w:rPr>
          <w:rFonts w:eastAsia="Calibri" w:cs="Times New Roman"/>
          <w:lang w:val="en-US"/>
        </w:rPr>
        <w:t>torgi</w:t>
      </w:r>
      <w:r w:rsidR="008C41FA" w:rsidRPr="00297290">
        <w:rPr>
          <w:rFonts w:eastAsia="Calibri" w:cs="Times New Roman"/>
        </w:rPr>
        <w:t>.</w:t>
      </w:r>
      <w:r w:rsidR="008C41FA">
        <w:rPr>
          <w:rFonts w:eastAsia="Calibri" w:cs="Times New Roman"/>
          <w:lang w:val="en-US"/>
        </w:rPr>
        <w:t>gov</w:t>
      </w:r>
      <w:r w:rsidR="008C41FA" w:rsidRPr="00297290">
        <w:rPr>
          <w:rFonts w:eastAsia="Calibri" w:cs="Times New Roman"/>
        </w:rPr>
        <w:t>.</w:t>
      </w:r>
      <w:r w:rsidR="008C41FA">
        <w:rPr>
          <w:rFonts w:eastAsia="Calibri" w:cs="Times New Roman"/>
          <w:lang w:val="en-US"/>
        </w:rPr>
        <w:t>ru</w:t>
      </w:r>
      <w:r w:rsidR="008C41FA" w:rsidRPr="00297290">
        <w:rPr>
          <w:rFonts w:eastAsia="Calibri" w:cs="Times New Roman"/>
        </w:rPr>
        <w:t xml:space="preserve"> </w:t>
      </w:r>
      <w:r w:rsidR="008C41FA">
        <w:rPr>
          <w:rFonts w:eastAsia="Calibri" w:cs="Times New Roman"/>
        </w:rPr>
        <w:t xml:space="preserve">23.04.2012, </w:t>
      </w:r>
      <w:r w:rsidR="008C41FA" w:rsidRPr="000F0564">
        <w:rPr>
          <w:rFonts w:eastAsia="Calibri" w:cs="Times New Roman"/>
        </w:rPr>
        <w:t xml:space="preserve">в  печатном издании органов </w:t>
      </w:r>
      <w:r w:rsidR="008C41FA" w:rsidRPr="000F0564">
        <w:rPr>
          <w:rFonts w:eastAsia="Calibri" w:cs="Times New Roman"/>
        </w:rPr>
        <w:lastRenderedPageBreak/>
        <w:t>местного самоуправления Куйбыше</w:t>
      </w:r>
      <w:r w:rsidR="008C41FA" w:rsidRPr="000F0564">
        <w:rPr>
          <w:rFonts w:eastAsia="Calibri" w:cs="Times New Roman"/>
        </w:rPr>
        <w:t>в</w:t>
      </w:r>
      <w:r w:rsidR="008C41FA" w:rsidRPr="000F0564">
        <w:rPr>
          <w:rFonts w:eastAsia="Calibri" w:cs="Times New Roman"/>
        </w:rPr>
        <w:t>ского района «Информационный вестник»</w:t>
      </w:r>
      <w:r w:rsidR="008C41FA">
        <w:rPr>
          <w:rFonts w:eastAsia="Calibri" w:cs="Times New Roman"/>
        </w:rPr>
        <w:t xml:space="preserve"> от 23.04.2012 № 14 и на официальном сайте администрации Куйбышевского района 23.04.2012</w:t>
      </w:r>
      <w:r w:rsidR="008C41FA" w:rsidRPr="00094942">
        <w:rPr>
          <w:rFonts w:eastAsia="Calibri" w:cs="Times New Roman"/>
        </w:rPr>
        <w:t>)</w:t>
      </w:r>
    </w:p>
    <w:p w:rsidR="008C41FA" w:rsidRPr="00D04B3C" w:rsidRDefault="008C41FA" w:rsidP="008C41FA">
      <w:pPr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         </w:t>
      </w:r>
      <w:r w:rsidRPr="00D04B3C">
        <w:rPr>
          <w:rFonts w:eastAsia="Calibri" w:cs="Times New Roman"/>
          <w:b/>
        </w:rPr>
        <w:t>ЛОТ № 1.</w:t>
      </w:r>
      <w:r w:rsidRPr="00D04B3C">
        <w:rPr>
          <w:rFonts w:eastAsia="Calibri" w:cs="Times New Roman"/>
        </w:rPr>
        <w:t xml:space="preserve"> Продажа права на заключение договора аренды земельного участка, местоположение: Новосибирская обл., г. Куйбышев, ул. Звездная, 32.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 xml:space="preserve">1. Признать победителем аукциона </w:t>
      </w:r>
      <w:r w:rsidRPr="00D04B3C">
        <w:rPr>
          <w:rFonts w:eastAsia="Calibri" w:cs="Times New Roman"/>
          <w:b/>
        </w:rPr>
        <w:t>Сотникова Сергея Михайловича</w:t>
      </w:r>
      <w:r w:rsidRPr="00D04B3C">
        <w:rPr>
          <w:rFonts w:eastAsia="Calibri" w:cs="Times New Roman"/>
        </w:rPr>
        <w:t>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 xml:space="preserve">1.1. Установить размер арендной платы за земельный участок </w:t>
      </w:r>
      <w:r w:rsidRPr="00D04B3C">
        <w:rPr>
          <w:rFonts w:eastAsia="Calibri" w:cs="Times New Roman"/>
          <w:b/>
        </w:rPr>
        <w:t>70155</w:t>
      </w:r>
      <w:r w:rsidRPr="00D04B3C">
        <w:rPr>
          <w:rFonts w:eastAsia="Calibri" w:cs="Times New Roman"/>
        </w:rPr>
        <w:t xml:space="preserve">  (Семьдесят тысяч сто пятьдесят пять) руб. в год (без учета НДС).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>1.2. Заключить договор аренды земельного участка с 28.05.2012 сроком на 3 года.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1248"/>
        <w:jc w:val="both"/>
        <w:rPr>
          <w:rFonts w:eastAsia="Calibri" w:cs="Times New Roman"/>
        </w:rPr>
      </w:pPr>
      <w:r w:rsidRPr="00D04B3C">
        <w:rPr>
          <w:rFonts w:eastAsia="Calibri" w:cs="Times New Roman"/>
          <w:b/>
        </w:rPr>
        <w:t>ЛОТ № 2.</w:t>
      </w:r>
      <w:r w:rsidRPr="00D04B3C">
        <w:rPr>
          <w:rFonts w:eastAsia="Calibri" w:cs="Times New Roman"/>
        </w:rPr>
        <w:t xml:space="preserve"> Продажа права на заключение договора аренды земельного участка, местоположение: Новосибирская обл., г. Куйбышев, ул. Бородина, в ра</w:t>
      </w:r>
      <w:r w:rsidRPr="00D04B3C">
        <w:rPr>
          <w:rFonts w:eastAsia="Calibri" w:cs="Times New Roman"/>
        </w:rPr>
        <w:t>й</w:t>
      </w:r>
      <w:r w:rsidRPr="00D04B3C">
        <w:rPr>
          <w:rFonts w:eastAsia="Calibri" w:cs="Times New Roman"/>
        </w:rPr>
        <w:t>оне дома № 21 а.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 xml:space="preserve">1. Признать победителем аукциона </w:t>
      </w:r>
      <w:r w:rsidRPr="00D04B3C">
        <w:rPr>
          <w:rFonts w:eastAsia="Calibri" w:cs="Times New Roman"/>
          <w:b/>
        </w:rPr>
        <w:t>Третьякову Викторию Александровну</w:t>
      </w:r>
      <w:r w:rsidRPr="00D04B3C">
        <w:rPr>
          <w:rFonts w:eastAsia="Calibri" w:cs="Times New Roman"/>
        </w:rPr>
        <w:t>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 xml:space="preserve">1.1. Установить размер арендной платы за земельный участок </w:t>
      </w:r>
      <w:r w:rsidRPr="003616AE">
        <w:rPr>
          <w:rFonts w:eastAsia="Calibri" w:cs="Times New Roman"/>
          <w:b/>
        </w:rPr>
        <w:t>35585</w:t>
      </w:r>
      <w:r w:rsidRPr="00D04B3C">
        <w:rPr>
          <w:rFonts w:eastAsia="Calibri" w:cs="Times New Roman"/>
        </w:rPr>
        <w:t xml:space="preserve">  (Тридцать пять тысяч пятьсот восемьдесят пять) руб. в год (без учета НДС).</w:t>
      </w:r>
    </w:p>
    <w:p w:rsidR="008C41FA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 w:rsidRPr="00D04B3C">
        <w:rPr>
          <w:rFonts w:eastAsia="Calibri" w:cs="Times New Roman"/>
        </w:rPr>
        <w:t>1.2. Заключить договор аренды земельного участка с 28.05.2012 сроком на 3 года.</w:t>
      </w:r>
    </w:p>
    <w:p w:rsidR="008C41FA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1248"/>
        <w:jc w:val="both"/>
        <w:rPr>
          <w:rFonts w:eastAsia="Calibri" w:cs="Times New Roman"/>
        </w:rPr>
      </w:pPr>
      <w:r w:rsidRPr="00D04B3C">
        <w:rPr>
          <w:rFonts w:eastAsia="Calibri" w:cs="Times New Roman"/>
          <w:b/>
        </w:rPr>
        <w:t xml:space="preserve">ЛОТ № </w:t>
      </w:r>
      <w:r>
        <w:rPr>
          <w:rFonts w:eastAsia="Calibri" w:cs="Times New Roman"/>
          <w:b/>
        </w:rPr>
        <w:t>3</w:t>
      </w:r>
      <w:r w:rsidRPr="00D04B3C">
        <w:rPr>
          <w:rFonts w:eastAsia="Calibri" w:cs="Times New Roman"/>
          <w:b/>
        </w:rPr>
        <w:t>.</w:t>
      </w:r>
      <w:r w:rsidRPr="00D04B3C">
        <w:rPr>
          <w:rFonts w:eastAsia="Calibri" w:cs="Times New Roman"/>
        </w:rPr>
        <w:t xml:space="preserve"> Продажа права на заключение договора аренды земельного участка, местоположение: </w:t>
      </w:r>
      <w:r>
        <w:rPr>
          <w:rFonts w:eastAsia="Calibri" w:cs="Times New Roman"/>
        </w:rPr>
        <w:t>Новосибирская обл., г. Куйбышев, ул. Зеленая, в районе дома № 83</w:t>
      </w:r>
      <w:r w:rsidRPr="00D04B3C">
        <w:rPr>
          <w:rFonts w:eastAsia="Calibri" w:cs="Times New Roman"/>
        </w:rPr>
        <w:t>.</w:t>
      </w:r>
    </w:p>
    <w:p w:rsidR="008C41FA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 Признать победителем аукциона </w:t>
      </w:r>
      <w:r w:rsidRPr="003616AE">
        <w:rPr>
          <w:rFonts w:eastAsia="Calibri" w:cs="Times New Roman"/>
          <w:b/>
        </w:rPr>
        <w:t>Понамореву Наталью Петровну</w:t>
      </w:r>
      <w:r>
        <w:rPr>
          <w:rFonts w:eastAsia="Calibri" w:cs="Times New Roman"/>
        </w:rPr>
        <w:t>.</w:t>
      </w:r>
    </w:p>
    <w:p w:rsidR="008C41FA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1.1. Установить размер арендной платы за земельный участок </w:t>
      </w:r>
      <w:r w:rsidRPr="003616AE">
        <w:rPr>
          <w:rFonts w:eastAsia="Calibri" w:cs="Times New Roman"/>
          <w:b/>
        </w:rPr>
        <w:t>122284</w:t>
      </w:r>
      <w:r>
        <w:rPr>
          <w:rFonts w:eastAsia="Calibri" w:cs="Times New Roman"/>
        </w:rPr>
        <w:t xml:space="preserve"> (Сто двадцать две тысячи двести восемьдесят четыре) руб. в год (без учета НДС).</w:t>
      </w:r>
    </w:p>
    <w:p w:rsidR="008C41FA" w:rsidRPr="00D04B3C" w:rsidRDefault="008C41FA" w:rsidP="008C41FA">
      <w:pPr>
        <w:autoSpaceDE w:val="0"/>
        <w:autoSpaceDN w:val="0"/>
        <w:adjustRightInd w:val="0"/>
        <w:spacing w:after="0" w:line="240" w:lineRule="auto"/>
        <w:ind w:left="284" w:right="425" w:firstLine="540"/>
        <w:jc w:val="both"/>
        <w:rPr>
          <w:rFonts w:eastAsia="Calibri" w:cs="Times New Roman"/>
        </w:rPr>
      </w:pPr>
      <w:r>
        <w:rPr>
          <w:rFonts w:eastAsia="Calibri" w:cs="Times New Roman"/>
        </w:rPr>
        <w:t>1.2. Заключить договор аренды земельного участка с 28.05.2012 сроком на 3 года.</w:t>
      </w:r>
    </w:p>
    <w:p w:rsidR="008C41FA" w:rsidRPr="00D04B3C" w:rsidRDefault="008C41FA" w:rsidP="008C41FA">
      <w:pPr>
        <w:autoSpaceDE w:val="0"/>
        <w:autoSpaceDN w:val="0"/>
        <w:adjustRightInd w:val="0"/>
        <w:ind w:left="284" w:firstLine="1248"/>
        <w:jc w:val="both"/>
        <w:rPr>
          <w:rFonts w:eastAsia="Calibri" w:cs="Times New Roman"/>
          <w:b/>
          <w:bCs/>
        </w:rPr>
      </w:pPr>
    </w:p>
    <w:p w:rsidR="008C41FA" w:rsidRDefault="008C41FA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8C41FA">
      <w:pPr>
        <w:spacing w:after="0" w:line="240" w:lineRule="auto"/>
        <w:ind w:left="284" w:right="425"/>
        <w:rPr>
          <w:sz w:val="22"/>
        </w:rPr>
      </w:pPr>
    </w:p>
    <w:p w:rsidR="00683F89" w:rsidRDefault="00683F89" w:rsidP="00683F89">
      <w:pPr>
        <w:jc w:val="center"/>
        <w:rPr>
          <w:b/>
          <w:sz w:val="28"/>
          <w:szCs w:val="28"/>
        </w:rPr>
      </w:pPr>
    </w:p>
    <w:p w:rsidR="00683F89" w:rsidRDefault="00683F89" w:rsidP="00683F89">
      <w:pPr>
        <w:jc w:val="center"/>
        <w:rPr>
          <w:b/>
          <w:sz w:val="28"/>
          <w:szCs w:val="28"/>
        </w:rPr>
      </w:pPr>
    </w:p>
    <w:p w:rsidR="00683F89" w:rsidRDefault="00683F89" w:rsidP="00683F89">
      <w:pPr>
        <w:jc w:val="center"/>
        <w:rPr>
          <w:b/>
          <w:sz w:val="28"/>
          <w:szCs w:val="28"/>
        </w:rPr>
      </w:pPr>
    </w:p>
    <w:p w:rsidR="00683F89" w:rsidRDefault="00683F89" w:rsidP="00683F89">
      <w:pPr>
        <w:jc w:val="center"/>
        <w:rPr>
          <w:b/>
          <w:sz w:val="28"/>
          <w:szCs w:val="28"/>
        </w:rPr>
      </w:pPr>
    </w:p>
    <w:p w:rsidR="00683F89" w:rsidRDefault="00683F89" w:rsidP="00683F89">
      <w:pPr>
        <w:jc w:val="center"/>
        <w:rPr>
          <w:b/>
          <w:sz w:val="28"/>
          <w:szCs w:val="28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  <w:r w:rsidRPr="00683F89">
        <w:rPr>
          <w:b/>
          <w:sz w:val="22"/>
        </w:rPr>
        <w:t xml:space="preserve">Учредитель: </w:t>
      </w: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администрация Куйбышевского района Новосибирской области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  <w:r w:rsidRPr="00683F89">
        <w:rPr>
          <w:b/>
          <w:sz w:val="22"/>
        </w:rPr>
        <w:t>Редакционный совет:</w:t>
      </w: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Функ В.А.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(председатель редакционного совета)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Бочкарёв А.А.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(заместитель председателя редакционного совета)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Василенко О.А.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(секретарь редакционного совета)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Караваев О.В.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Мусатов А.М.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Конев В.А.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Дак Ю.А.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Пономарёва Г.И.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Капустина Н.С.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rPr>
          <w:sz w:val="22"/>
        </w:rPr>
      </w:pPr>
    </w:p>
    <w:p w:rsidR="00683F89" w:rsidRPr="00683F89" w:rsidRDefault="00683F89" w:rsidP="00683F89">
      <w:pPr>
        <w:spacing w:after="0" w:line="240" w:lineRule="auto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b/>
          <w:sz w:val="22"/>
        </w:rPr>
      </w:pPr>
      <w:r w:rsidRPr="00683F89">
        <w:rPr>
          <w:b/>
          <w:sz w:val="22"/>
        </w:rPr>
        <w:t>Адрес издателя:</w:t>
      </w:r>
    </w:p>
    <w:p w:rsidR="00683F89" w:rsidRPr="00683F89" w:rsidRDefault="00683F89" w:rsidP="00683F89">
      <w:pPr>
        <w:spacing w:after="0" w:line="240" w:lineRule="auto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632387  город Куйбышев, ул. Краскома, 37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>Тел. 50-789, факс 50-798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  <w:lang w:val="en-US"/>
        </w:rPr>
        <w:t>e</w:t>
      </w:r>
      <w:r w:rsidRPr="00683F89">
        <w:rPr>
          <w:sz w:val="22"/>
        </w:rPr>
        <w:t>-</w:t>
      </w:r>
      <w:r w:rsidRPr="00683F89">
        <w:rPr>
          <w:sz w:val="22"/>
          <w:lang w:val="en-US"/>
        </w:rPr>
        <w:t>mail</w:t>
      </w:r>
      <w:r w:rsidRPr="00683F89">
        <w:rPr>
          <w:sz w:val="22"/>
        </w:rPr>
        <w:t xml:space="preserve">: </w:t>
      </w:r>
      <w:r w:rsidRPr="00683F89">
        <w:rPr>
          <w:sz w:val="22"/>
          <w:lang w:val="en-US"/>
        </w:rPr>
        <w:t>kainsk</w:t>
      </w:r>
      <w:r w:rsidRPr="00683F89">
        <w:rPr>
          <w:sz w:val="22"/>
        </w:rPr>
        <w:t>@</w:t>
      </w:r>
      <w:r w:rsidRPr="00683F89">
        <w:rPr>
          <w:sz w:val="22"/>
          <w:lang w:val="en-US"/>
        </w:rPr>
        <w:t>sibmail</w:t>
      </w:r>
      <w:r w:rsidRPr="00683F89">
        <w:rPr>
          <w:sz w:val="22"/>
        </w:rPr>
        <w:t>.</w:t>
      </w:r>
      <w:r w:rsidRPr="00683F89">
        <w:rPr>
          <w:sz w:val="22"/>
          <w:lang w:val="en-US"/>
        </w:rPr>
        <w:t>ru</w:t>
      </w:r>
      <w:r w:rsidRPr="00683F89">
        <w:rPr>
          <w:sz w:val="22"/>
        </w:rPr>
        <w:t xml:space="preserve"> 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  <w:r w:rsidRPr="00683F89">
        <w:rPr>
          <w:sz w:val="22"/>
        </w:rPr>
        <w:t xml:space="preserve">Тираж 25 экземпляров </w:t>
      </w:r>
    </w:p>
    <w:p w:rsidR="00683F89" w:rsidRPr="00683F89" w:rsidRDefault="00683F89" w:rsidP="00683F89">
      <w:pPr>
        <w:spacing w:after="0" w:line="240" w:lineRule="auto"/>
        <w:jc w:val="center"/>
        <w:rPr>
          <w:sz w:val="22"/>
        </w:rPr>
      </w:pPr>
    </w:p>
    <w:p w:rsidR="00683F89" w:rsidRPr="00683F89" w:rsidRDefault="00683F89" w:rsidP="00683F89">
      <w:pPr>
        <w:spacing w:after="0" w:line="240" w:lineRule="auto"/>
        <w:ind w:left="284" w:right="425"/>
        <w:rPr>
          <w:sz w:val="22"/>
        </w:rPr>
      </w:pPr>
    </w:p>
    <w:sectPr w:rsidR="00683F89" w:rsidRPr="00683F89" w:rsidSect="00683F89">
      <w:footerReference w:type="default" r:id="rId8"/>
      <w:pgSz w:w="11906" w:h="16838"/>
      <w:pgMar w:top="709" w:right="282" w:bottom="1134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4EC" w:rsidRDefault="006C04EC" w:rsidP="00683F89">
      <w:pPr>
        <w:spacing w:after="0" w:line="240" w:lineRule="auto"/>
      </w:pPr>
      <w:r>
        <w:separator/>
      </w:r>
    </w:p>
  </w:endnote>
  <w:endnote w:type="continuationSeparator" w:id="0">
    <w:p w:rsidR="006C04EC" w:rsidRDefault="006C04EC" w:rsidP="00683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8016"/>
      <w:docPartObj>
        <w:docPartGallery w:val="Page Numbers (Bottom of Page)"/>
        <w:docPartUnique/>
      </w:docPartObj>
    </w:sdtPr>
    <w:sdtContent>
      <w:p w:rsidR="00683F89" w:rsidRDefault="00683F89">
        <w:pPr>
          <w:pStyle w:val="a6"/>
          <w:jc w:val="center"/>
        </w:pPr>
        <w:r w:rsidRPr="00683F89">
          <w:rPr>
            <w:sz w:val="22"/>
          </w:rPr>
          <w:fldChar w:fldCharType="begin"/>
        </w:r>
        <w:r w:rsidRPr="00683F89">
          <w:rPr>
            <w:sz w:val="22"/>
          </w:rPr>
          <w:instrText xml:space="preserve"> PAGE   \* MERGEFORMAT </w:instrText>
        </w:r>
        <w:r w:rsidRPr="00683F89">
          <w:rPr>
            <w:sz w:val="22"/>
          </w:rPr>
          <w:fldChar w:fldCharType="separate"/>
        </w:r>
        <w:r w:rsidR="00475A3D">
          <w:rPr>
            <w:noProof/>
            <w:sz w:val="22"/>
          </w:rPr>
          <w:t>5</w:t>
        </w:r>
        <w:r w:rsidRPr="00683F89">
          <w:rPr>
            <w:sz w:val="22"/>
          </w:rPr>
          <w:fldChar w:fldCharType="end"/>
        </w:r>
      </w:p>
    </w:sdtContent>
  </w:sdt>
  <w:p w:rsidR="00683F89" w:rsidRDefault="00683F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4EC" w:rsidRDefault="006C04EC" w:rsidP="00683F89">
      <w:pPr>
        <w:spacing w:after="0" w:line="240" w:lineRule="auto"/>
      </w:pPr>
      <w:r>
        <w:separator/>
      </w:r>
    </w:p>
  </w:footnote>
  <w:footnote w:type="continuationSeparator" w:id="0">
    <w:p w:rsidR="006C04EC" w:rsidRDefault="006C04EC" w:rsidP="00683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9734D"/>
    <w:multiLevelType w:val="hybridMultilevel"/>
    <w:tmpl w:val="E1865AB6"/>
    <w:lvl w:ilvl="0" w:tplc="6868FD6C">
      <w:start w:val="1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69BB7CCA"/>
    <w:multiLevelType w:val="hybridMultilevel"/>
    <w:tmpl w:val="F0E66A88"/>
    <w:lvl w:ilvl="0" w:tplc="32BCC7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1B0F"/>
    <w:rsid w:val="000010A6"/>
    <w:rsid w:val="002314C8"/>
    <w:rsid w:val="002D65A2"/>
    <w:rsid w:val="00475A3D"/>
    <w:rsid w:val="005930D2"/>
    <w:rsid w:val="006700CD"/>
    <w:rsid w:val="00683F89"/>
    <w:rsid w:val="006C04EC"/>
    <w:rsid w:val="00823521"/>
    <w:rsid w:val="008A1B0F"/>
    <w:rsid w:val="008C41FA"/>
    <w:rsid w:val="00A024C6"/>
    <w:rsid w:val="00A035FB"/>
    <w:rsid w:val="00A14A94"/>
    <w:rsid w:val="00AF4EEE"/>
    <w:rsid w:val="00E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D"/>
  </w:style>
  <w:style w:type="paragraph" w:styleId="1">
    <w:name w:val="heading 1"/>
    <w:basedOn w:val="a"/>
    <w:next w:val="a"/>
    <w:link w:val="10"/>
    <w:qFormat/>
    <w:rsid w:val="008A1B0F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A1B0F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B0F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A1B0F"/>
    <w:rPr>
      <w:rFonts w:eastAsia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A1B0F"/>
    <w:pPr>
      <w:spacing w:after="0" w:line="300" w:lineRule="auto"/>
      <w:ind w:left="720" w:firstLine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8A1B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8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3F89"/>
  </w:style>
  <w:style w:type="paragraph" w:styleId="a6">
    <w:name w:val="footer"/>
    <w:basedOn w:val="a"/>
    <w:link w:val="a7"/>
    <w:uiPriority w:val="99"/>
    <w:unhideWhenUsed/>
    <w:rsid w:val="00683F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F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8089072F827EF00C6D1FD0E9C798F799FE78A637644F7F87C90C986Co2H2E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5E712F-0756-4CA5-9D85-A2B318C3ED66}"/>
</file>

<file path=customXml/itemProps2.xml><?xml version="1.0" encoding="utf-8"?>
<ds:datastoreItem xmlns:ds="http://schemas.openxmlformats.org/officeDocument/2006/customXml" ds:itemID="{17732853-3A50-41DE-9296-CD1F7FDAE2C6}"/>
</file>

<file path=customXml/itemProps3.xml><?xml version="1.0" encoding="utf-8"?>
<ds:datastoreItem xmlns:ds="http://schemas.openxmlformats.org/officeDocument/2006/customXml" ds:itemID="{A6F644D2-B299-46A0-8882-5C33E1A92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1703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Яковина Яна Сергеевна</dc:creator>
  <cp:keywords/>
  <dc:description/>
  <cp:lastModifiedBy>Яковина Яна Сергеевна</cp:lastModifiedBy>
  <cp:revision>9</cp:revision>
  <dcterms:created xsi:type="dcterms:W3CDTF">2012-05-28T03:45:00Z</dcterms:created>
  <dcterms:modified xsi:type="dcterms:W3CDTF">2012-05-28T06:22:00Z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